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A08" w:rsidRPr="00880A08" w:rsidRDefault="00880A08" w:rsidP="00880A08">
      <w:pPr>
        <w:jc w:val="center"/>
        <w:rPr>
          <w:rFonts w:cs="Arial"/>
          <w:b/>
          <w:sz w:val="24"/>
        </w:rPr>
      </w:pPr>
      <w:r w:rsidRPr="00880A08">
        <w:rPr>
          <w:rFonts w:cs="Arial"/>
          <w:b/>
          <w:sz w:val="24"/>
        </w:rPr>
        <w:t>The Structure of the AP U.S. History Exam</w:t>
      </w:r>
    </w:p>
    <w:p w:rsidR="00880A08" w:rsidRPr="00880A08" w:rsidRDefault="00880A08" w:rsidP="00880A08">
      <w:pPr>
        <w:jc w:val="both"/>
        <w:rPr>
          <w:rFonts w:cs="Arial"/>
          <w:b/>
          <w:sz w:val="24"/>
        </w:rPr>
      </w:pPr>
    </w:p>
    <w:p w:rsidR="00880A08" w:rsidRPr="00880A08" w:rsidRDefault="00880A08" w:rsidP="00880A08">
      <w:pPr>
        <w:jc w:val="both"/>
        <w:rPr>
          <w:rFonts w:cs="Arial"/>
          <w:b/>
          <w:sz w:val="24"/>
        </w:rPr>
      </w:pPr>
    </w:p>
    <w:p w:rsidR="00880A08" w:rsidRPr="00880A08" w:rsidRDefault="00880A08" w:rsidP="00880A08">
      <w:pPr>
        <w:jc w:val="both"/>
        <w:rPr>
          <w:rFonts w:cs="Arial"/>
          <w:sz w:val="24"/>
        </w:rPr>
      </w:pPr>
      <w:r w:rsidRPr="00880A08">
        <w:rPr>
          <w:rFonts w:cs="Arial"/>
          <w:b/>
          <w:sz w:val="24"/>
        </w:rPr>
        <w:t xml:space="preserve">Multiple </w:t>
      </w:r>
      <w:proofErr w:type="gramStart"/>
      <w:r w:rsidRPr="00880A08">
        <w:rPr>
          <w:rFonts w:cs="Arial"/>
          <w:b/>
          <w:sz w:val="24"/>
        </w:rPr>
        <w:t>choice</w:t>
      </w:r>
      <w:proofErr w:type="gramEnd"/>
      <w:r w:rsidRPr="00880A08">
        <w:rPr>
          <w:rFonts w:cs="Arial"/>
          <w:b/>
          <w:sz w:val="24"/>
        </w:rPr>
        <w:t>:</w:t>
      </w:r>
    </w:p>
    <w:p w:rsidR="00880A08" w:rsidRPr="00880A08" w:rsidRDefault="00880A08" w:rsidP="00880A08">
      <w:pPr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>•</w:t>
      </w:r>
      <w:r w:rsidRPr="00880A08">
        <w:rPr>
          <w:rFonts w:cs="Arial"/>
          <w:sz w:val="24"/>
        </w:rPr>
        <w:tab/>
        <w:t xml:space="preserve">80 </w:t>
      </w:r>
      <w:proofErr w:type="gramStart"/>
      <w:r w:rsidRPr="00880A08">
        <w:rPr>
          <w:rFonts w:cs="Arial"/>
          <w:sz w:val="24"/>
        </w:rPr>
        <w:t>multiple choice</w:t>
      </w:r>
      <w:proofErr w:type="gramEnd"/>
      <w:r w:rsidRPr="00880A08">
        <w:rPr>
          <w:rFonts w:cs="Arial"/>
          <w:sz w:val="24"/>
        </w:rPr>
        <w:t xml:space="preserve"> questions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>•</w:t>
      </w:r>
      <w:r w:rsidRPr="00880A08">
        <w:rPr>
          <w:rFonts w:cs="Arial"/>
          <w:sz w:val="24"/>
        </w:rPr>
        <w:tab/>
        <w:t>55 minutes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>•</w:t>
      </w:r>
      <w:r w:rsidRPr="00880A08">
        <w:rPr>
          <w:rFonts w:cs="Arial"/>
          <w:sz w:val="24"/>
        </w:rPr>
        <w:tab/>
        <w:t>50% of the total exam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>Five minute break between multiple choice and free response section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b/>
          <w:sz w:val="24"/>
        </w:rPr>
        <w:t>Free response section: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>•</w:t>
      </w:r>
      <w:r w:rsidRPr="00880A08">
        <w:rPr>
          <w:rFonts w:cs="Arial"/>
          <w:sz w:val="24"/>
        </w:rPr>
        <w:tab/>
      </w:r>
      <w:proofErr w:type="gramStart"/>
      <w:r w:rsidRPr="00880A08">
        <w:rPr>
          <w:rFonts w:cs="Arial"/>
          <w:sz w:val="24"/>
        </w:rPr>
        <w:t>15 minute</w:t>
      </w:r>
      <w:proofErr w:type="gramEnd"/>
      <w:r w:rsidRPr="00880A08">
        <w:rPr>
          <w:rFonts w:cs="Arial"/>
          <w:sz w:val="24"/>
        </w:rPr>
        <w:t xml:space="preserve"> mandatory reading period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b/>
          <w:sz w:val="24"/>
        </w:rPr>
        <w:t>Document based question (DBQ)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>•</w:t>
      </w:r>
      <w:r w:rsidRPr="00880A08">
        <w:rPr>
          <w:rFonts w:cs="Arial"/>
          <w:sz w:val="24"/>
        </w:rPr>
        <w:tab/>
        <w:t>45 minute suggested writing time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>•</w:t>
      </w:r>
      <w:r w:rsidRPr="00880A08">
        <w:rPr>
          <w:rFonts w:cs="Arial"/>
          <w:sz w:val="24"/>
        </w:rPr>
        <w:tab/>
        <w:t>22.5% of total exam grade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b/>
          <w:sz w:val="24"/>
        </w:rPr>
        <w:t>Standard essay questions: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>•</w:t>
      </w:r>
      <w:r w:rsidRPr="00880A08">
        <w:rPr>
          <w:rFonts w:cs="Arial"/>
          <w:sz w:val="24"/>
        </w:rPr>
        <w:tab/>
        <w:t>Answer one question each from two groups of two questions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center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>•</w:t>
      </w:r>
      <w:r w:rsidRPr="00880A08">
        <w:rPr>
          <w:rFonts w:cs="Arial"/>
          <w:sz w:val="24"/>
        </w:rPr>
        <w:tab/>
        <w:t>35 minute suggested writing time for each essay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>•</w:t>
      </w:r>
      <w:r w:rsidRPr="00880A08">
        <w:rPr>
          <w:rFonts w:cs="Arial"/>
          <w:sz w:val="24"/>
        </w:rPr>
        <w:tab/>
      </w:r>
      <w:proofErr w:type="gramStart"/>
      <w:r w:rsidRPr="00880A08">
        <w:rPr>
          <w:rFonts w:cs="Arial"/>
          <w:sz w:val="24"/>
        </w:rPr>
        <w:t>Each</w:t>
      </w:r>
      <w:proofErr w:type="gramEnd"/>
      <w:r w:rsidRPr="00880A08">
        <w:rPr>
          <w:rFonts w:cs="Arial"/>
          <w:sz w:val="24"/>
        </w:rPr>
        <w:t xml:space="preserve"> essay 13.75% of the total exam grade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>•</w:t>
      </w:r>
      <w:r w:rsidRPr="00880A08">
        <w:rPr>
          <w:rFonts w:cs="Arial"/>
          <w:sz w:val="24"/>
        </w:rPr>
        <w:tab/>
        <w:t>Generally, the first group of questions will be pre-1865</w:t>
      </w:r>
    </w:p>
    <w:p w:rsidR="00880A08" w:rsidRPr="00880A08" w:rsidRDefault="00880A08" w:rsidP="00880A08">
      <w:pPr>
        <w:tabs>
          <w:tab w:val="left" w:pos="720"/>
          <w:tab w:val="left" w:pos="1485"/>
          <w:tab w:val="left" w:pos="3600"/>
        </w:tabs>
        <w:jc w:val="both"/>
        <w:rPr>
          <w:rFonts w:cs="Arial"/>
          <w:sz w:val="24"/>
        </w:rPr>
      </w:pPr>
      <w:r w:rsidRPr="00880A08">
        <w:rPr>
          <w:rFonts w:cs="Arial"/>
          <w:sz w:val="24"/>
        </w:rPr>
        <w:tab/>
        <w:t xml:space="preserve"> </w:t>
      </w:r>
    </w:p>
    <w:p w:rsidR="00880A08" w:rsidRPr="00880A08" w:rsidRDefault="00880A08" w:rsidP="00880A08">
      <w:pPr>
        <w:tabs>
          <w:tab w:val="left" w:pos="720"/>
          <w:tab w:val="left" w:pos="3600"/>
        </w:tabs>
        <w:jc w:val="both"/>
        <w:rPr>
          <w:rFonts w:cs="Arial"/>
          <w:sz w:val="24"/>
        </w:rPr>
      </w:pPr>
    </w:p>
    <w:p w:rsidR="00880A08" w:rsidRPr="00880A08" w:rsidRDefault="00880A08" w:rsidP="00880A08">
      <w:pPr>
        <w:tabs>
          <w:tab w:val="left" w:pos="720"/>
          <w:tab w:val="left" w:pos="1440"/>
          <w:tab w:val="left" w:pos="4320"/>
          <w:tab w:val="left" w:pos="7200"/>
        </w:tabs>
        <w:rPr>
          <w:rFonts w:cs="Arial"/>
          <w:sz w:val="24"/>
        </w:rPr>
      </w:pPr>
      <w:r w:rsidRPr="00880A08">
        <w:rPr>
          <w:rFonts w:cs="Arial"/>
          <w:sz w:val="24"/>
        </w:rPr>
        <w:t>•</w:t>
      </w:r>
      <w:r w:rsidRPr="00880A08">
        <w:rPr>
          <w:rFonts w:cs="Arial"/>
          <w:sz w:val="24"/>
        </w:rPr>
        <w:tab/>
        <w:t>Generally, the second group of questions will be post-1865</w:t>
      </w:r>
    </w:p>
    <w:p w:rsidR="00A632CB" w:rsidRPr="00880A08" w:rsidRDefault="00880A08" w:rsidP="00880A08">
      <w:pPr>
        <w:rPr>
          <w:sz w:val="24"/>
        </w:rPr>
      </w:pPr>
    </w:p>
    <w:sectPr w:rsidR="00A632CB" w:rsidRPr="00880A08" w:rsidSect="00FB1A9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80A08"/>
    <w:rsid w:val="00880A08"/>
  </w:rsids>
  <m:mathPr>
    <m:mathFont m:val="Marker Fel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A08"/>
    <w:rPr>
      <w:rFonts w:ascii="Arial" w:eastAsia="Times New Roman" w:hAnsi="Arial" w:cs="Times New Roman"/>
      <w:sz w:val="18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Township High School District 214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1</cp:revision>
  <dcterms:created xsi:type="dcterms:W3CDTF">2010-07-20T18:04:00Z</dcterms:created>
  <dcterms:modified xsi:type="dcterms:W3CDTF">2010-07-20T18:05:00Z</dcterms:modified>
</cp:coreProperties>
</file>